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0275D815" w:rsidR="004F5519" w:rsidRPr="00CA1188" w:rsidRDefault="00416060" w:rsidP="00CA1188">
            <w:pPr>
              <w:ind w:right="119"/>
              <w:rPr>
                <w:rFonts w:ascii="Calibri" w:hAnsi="Calibri" w:cs="Calibri"/>
                <w:b/>
                <w:sz w:val="28"/>
              </w:rPr>
            </w:pPr>
            <w:r>
              <w:rPr>
                <w:rFonts w:ascii="Arial" w:hAnsi="Arial" w:cs="Arial"/>
                <w:noProof/>
              </w:rPr>
              <w:drawing>
                <wp:inline distT="0" distB="0" distL="0" distR="0" wp14:anchorId="7DEF5CDD" wp14:editId="62CA962D">
                  <wp:extent cx="1152525" cy="1149333"/>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king-nursery-school-logo-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8606" cy="1155397"/>
                          </a:xfrm>
                          <a:prstGeom prst="rect">
                            <a:avLst/>
                          </a:prstGeom>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4B50133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F35A17">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416060"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148A00CF" w14:textId="539767CC" w:rsidR="00416060" w:rsidRDefault="00ED118C" w:rsidP="00416060">
            <w:pPr>
              <w:spacing w:before="120"/>
              <w:rPr>
                <w:rFonts w:ascii="Calibri" w:hAnsi="Calibri" w:cs="Calibri"/>
                <w:sz w:val="22"/>
                <w:szCs w:val="22"/>
              </w:rPr>
            </w:pPr>
            <w:r>
              <w:rPr>
                <w:rFonts w:ascii="Calibri" w:hAnsi="Calibri" w:cs="Calibri"/>
                <w:sz w:val="22"/>
                <w:szCs w:val="22"/>
              </w:rPr>
              <w:t>Sarah Clachan, Assistant Bursar</w:t>
            </w:r>
          </w:p>
          <w:p w14:paraId="0D4DC617" w14:textId="7275F00C" w:rsidR="00416060" w:rsidRDefault="00416060" w:rsidP="00416060">
            <w:pPr>
              <w:spacing w:before="120"/>
              <w:rPr>
                <w:rFonts w:ascii="Calibri" w:hAnsi="Calibri" w:cs="Calibri"/>
                <w:sz w:val="22"/>
                <w:szCs w:val="22"/>
              </w:rPr>
            </w:pPr>
            <w:r>
              <w:rPr>
                <w:rFonts w:ascii="Calibri" w:hAnsi="Calibri" w:cs="Calibri"/>
                <w:sz w:val="22"/>
                <w:szCs w:val="22"/>
              </w:rPr>
              <w:t>D</w:t>
            </w:r>
            <w:r w:rsidRPr="00E976EF">
              <w:rPr>
                <w:rFonts w:ascii="Calibri" w:hAnsi="Calibri" w:cs="Calibri"/>
                <w:sz w:val="22"/>
                <w:szCs w:val="22"/>
              </w:rPr>
              <w:t>orking Nursery School, West Street, Dorking, RH4 1BY</w:t>
            </w:r>
          </w:p>
          <w:p w14:paraId="4975B95D" w14:textId="4C8FF968" w:rsidR="00416060" w:rsidRPr="007C2C4B" w:rsidRDefault="00ED118C" w:rsidP="00416060">
            <w:pPr>
              <w:spacing w:before="120"/>
              <w:rPr>
                <w:rFonts w:ascii="Calibri" w:hAnsi="Calibri" w:cs="Calibri"/>
                <w:color w:val="FF0000"/>
                <w:sz w:val="22"/>
                <w:szCs w:val="22"/>
              </w:rPr>
            </w:pPr>
            <w:r>
              <w:rPr>
                <w:rFonts w:ascii="Calibri" w:hAnsi="Calibri" w:cs="Calibri"/>
                <w:sz w:val="22"/>
                <w:szCs w:val="22"/>
              </w:rPr>
              <w:t>assistant</w:t>
            </w:r>
            <w:r w:rsidR="00416060">
              <w:rPr>
                <w:rFonts w:ascii="Calibri" w:hAnsi="Calibri" w:cs="Calibri"/>
                <w:sz w:val="22"/>
                <w:szCs w:val="22"/>
              </w:rPr>
              <w:t>@dorking.surrey.sch.uk</w:t>
            </w:r>
          </w:p>
        </w:tc>
        <w:tc>
          <w:tcPr>
            <w:tcW w:w="1798" w:type="dxa"/>
            <w:tcBorders>
              <w:top w:val="single" w:sz="12" w:space="0" w:color="auto"/>
              <w:bottom w:val="single" w:sz="4" w:space="0" w:color="auto"/>
            </w:tcBorders>
            <w:shd w:val="pct5" w:color="auto" w:fill="auto"/>
          </w:tcPr>
          <w:p w14:paraId="445509F0" w14:textId="71EC1346" w:rsidR="00416060" w:rsidRPr="007D2909" w:rsidRDefault="00416060" w:rsidP="00416060">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416060"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416060" w:rsidRPr="007C2C4B" w:rsidRDefault="00416060" w:rsidP="00416060">
            <w:pPr>
              <w:spacing w:before="120" w:after="120"/>
              <w:rPr>
                <w:rFonts w:ascii="Calibri" w:hAnsi="Calibri" w:cs="Calibri"/>
                <w:sz w:val="22"/>
                <w:szCs w:val="22"/>
              </w:rPr>
            </w:pPr>
          </w:p>
        </w:tc>
        <w:tc>
          <w:tcPr>
            <w:tcW w:w="4706" w:type="dxa"/>
            <w:vMerge/>
            <w:shd w:val="clear" w:color="auto" w:fill="auto"/>
          </w:tcPr>
          <w:p w14:paraId="62A68357" w14:textId="77777777" w:rsidR="00416060" w:rsidRPr="007C2C4B" w:rsidRDefault="00416060" w:rsidP="00416060">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416060" w:rsidRPr="007C2C4B" w:rsidRDefault="00416060" w:rsidP="00416060">
            <w:pPr>
              <w:spacing w:before="120" w:after="120"/>
              <w:rPr>
                <w:rFonts w:ascii="Calibri" w:hAnsi="Calibri" w:cs="Calibri"/>
                <w:color w:val="FF0000"/>
                <w:sz w:val="22"/>
                <w:szCs w:val="22"/>
              </w:rPr>
            </w:pPr>
          </w:p>
        </w:tc>
      </w:tr>
      <w:tr w:rsidR="00416060"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16060" w:rsidRPr="007C2C4B" w:rsidRDefault="00416060" w:rsidP="00416060">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7C445469" w:rsidR="00416060" w:rsidRPr="007C2C4B" w:rsidRDefault="00ED118C" w:rsidP="00416060">
            <w:pPr>
              <w:spacing w:before="120" w:after="120"/>
              <w:rPr>
                <w:rFonts w:ascii="Calibri" w:hAnsi="Calibri" w:cs="Calibri"/>
                <w:color w:val="FF0000"/>
                <w:sz w:val="22"/>
                <w:szCs w:val="22"/>
              </w:rPr>
            </w:pPr>
            <w:r>
              <w:rPr>
                <w:rFonts w:ascii="Calibri" w:hAnsi="Calibri" w:cs="Calibri"/>
                <w:sz w:val="22"/>
                <w:szCs w:val="22"/>
              </w:rPr>
              <w:t>Friday 4</w:t>
            </w:r>
            <w:r w:rsidRPr="00ED118C">
              <w:rPr>
                <w:rFonts w:ascii="Calibri" w:hAnsi="Calibri" w:cs="Calibri"/>
                <w:sz w:val="22"/>
                <w:szCs w:val="22"/>
                <w:vertAlign w:val="superscript"/>
              </w:rPr>
              <w:t>th</w:t>
            </w:r>
            <w:r>
              <w:rPr>
                <w:rFonts w:ascii="Calibri" w:hAnsi="Calibri" w:cs="Calibri"/>
                <w:sz w:val="22"/>
                <w:szCs w:val="22"/>
              </w:rPr>
              <w:t xml:space="preserve"> October 2024</w:t>
            </w:r>
            <w:r w:rsidR="00416060">
              <w:rPr>
                <w:rFonts w:ascii="Calibri" w:hAnsi="Calibri" w:cs="Calibri"/>
                <w:sz w:val="22"/>
                <w:szCs w:val="22"/>
              </w:rPr>
              <w:t xml:space="preserve">, 12 noon </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81C83A6" w:rsidR="00C11530" w:rsidRPr="007C2C4B" w:rsidRDefault="00F35A17" w:rsidP="003E6B1A">
            <w:pPr>
              <w:spacing w:before="120" w:after="120"/>
              <w:rPr>
                <w:rFonts w:ascii="Calibri" w:hAnsi="Calibri" w:cs="Calibri"/>
                <w:sz w:val="22"/>
                <w:szCs w:val="22"/>
              </w:rPr>
            </w:pPr>
            <w:r>
              <w:rPr>
                <w:rFonts w:ascii="Calibri" w:hAnsi="Calibri" w:cs="Calibri"/>
                <w:sz w:val="22"/>
                <w:szCs w:val="22"/>
              </w:rPr>
              <w:t>Preferred Name</w:t>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F35A17" w:rsidRPr="007C2C4B" w14:paraId="3B2B3F7F" w14:textId="77777777" w:rsidTr="005E0371">
        <w:tc>
          <w:tcPr>
            <w:tcW w:w="3672" w:type="dxa"/>
            <w:gridSpan w:val="4"/>
            <w:shd w:val="clear" w:color="auto" w:fill="auto"/>
          </w:tcPr>
          <w:p w14:paraId="7967F464" w14:textId="0ACDE008" w:rsidR="00F35A17" w:rsidRPr="007C2C4B" w:rsidRDefault="00F35A17" w:rsidP="003E6B1A">
            <w:pPr>
              <w:spacing w:before="120" w:after="120"/>
              <w:rPr>
                <w:rFonts w:ascii="Calibri" w:hAnsi="Calibri" w:cs="Calibri"/>
                <w:sz w:val="22"/>
                <w:szCs w:val="22"/>
              </w:rPr>
            </w:pPr>
            <w:r>
              <w:rPr>
                <w:rFonts w:ascii="Calibri" w:hAnsi="Calibri" w:cs="Calibri"/>
                <w:sz w:val="22"/>
                <w:szCs w:val="22"/>
              </w:rPr>
              <w:t>NI Number</w:t>
            </w:r>
          </w:p>
        </w:tc>
        <w:tc>
          <w:tcPr>
            <w:tcW w:w="7086" w:type="dxa"/>
            <w:gridSpan w:val="7"/>
            <w:shd w:val="clear" w:color="auto" w:fill="auto"/>
          </w:tcPr>
          <w:p w14:paraId="2417ABEC" w14:textId="77777777" w:rsidR="00F35A17" w:rsidRPr="007C2C4B" w:rsidRDefault="00F35A17"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Default="00C02056" w:rsidP="005761F3">
      <w:pPr>
        <w:rPr>
          <w:rFonts w:ascii="Calibri" w:hAnsi="Calibri" w:cs="Calibri"/>
          <w:sz w:val="22"/>
          <w:szCs w:val="22"/>
        </w:rPr>
      </w:pPr>
    </w:p>
    <w:p w14:paraId="3C54BD43" w14:textId="77777777" w:rsidR="00F35A17" w:rsidRDefault="00F35A17" w:rsidP="005761F3">
      <w:pPr>
        <w:rPr>
          <w:rFonts w:ascii="Calibri" w:hAnsi="Calibri" w:cs="Calibri"/>
          <w:sz w:val="22"/>
          <w:szCs w:val="22"/>
        </w:rPr>
      </w:pPr>
    </w:p>
    <w:p w14:paraId="45CD17BB" w14:textId="77777777" w:rsidR="00F35A17" w:rsidRPr="005761F3" w:rsidRDefault="00F35A17"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1"/>
        <w:gridCol w:w="279"/>
        <w:gridCol w:w="138"/>
        <w:gridCol w:w="412"/>
        <w:gridCol w:w="3093"/>
        <w:gridCol w:w="924"/>
        <w:gridCol w:w="142"/>
        <w:gridCol w:w="279"/>
        <w:gridCol w:w="138"/>
        <w:gridCol w:w="412"/>
        <w:gridCol w:w="3520"/>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3EBCF6A2"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1C4752C6"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lastRenderedPageBreak/>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Amendments to the Exceptions Order 1975 provide that certain spent convictions and cautions are ‘protected’ meaning that they are not subject to disclosure to employers and cannot be taken into account.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10"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Nacro: </w:t>
            </w:r>
            <w:hyperlink r:id="rId11"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ED118C" w:rsidP="00BC251D">
            <w:pPr>
              <w:spacing w:after="120"/>
              <w:rPr>
                <w:rFonts w:ascii="Calibri" w:hAnsi="Calibri" w:cs="Calibri"/>
                <w:sz w:val="22"/>
                <w:szCs w:val="22"/>
              </w:rPr>
            </w:pPr>
            <w:hyperlink r:id="rId12"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B8BEAC6" w14:textId="09326149"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w:t>
                    </w:r>
                    <w:r w:rsidR="00F35A17">
                      <w:rPr>
                        <w:rFonts w:ascii="Calibri" w:hAnsi="Calibri" w:cs="Calibri"/>
                      </w:rPr>
                      <w:t>3</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B411E"/>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16060"/>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025C"/>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D118C"/>
    <w:rsid w:val="00EF39FD"/>
    <w:rsid w:val="00F35A17"/>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r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E399B-D905-46D4-812B-AD057C33D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4d479-744b-48a1-9f99-fa730dfe8d1c"/>
    <ds:schemaRef ds:uri="4c0a2f65-291b-4486-bca1-58df97596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DBEE2-C5EF-4577-AF2F-A7FE0A288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2031</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13497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3</cp:revision>
  <cp:lastPrinted>2012-03-26T12:43:00Z</cp:lastPrinted>
  <dcterms:created xsi:type="dcterms:W3CDTF">2024-09-13T10:26:00Z</dcterms:created>
  <dcterms:modified xsi:type="dcterms:W3CDTF">2024-09-19T10:10:00Z</dcterms:modified>
</cp:coreProperties>
</file>